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86AB" w14:textId="5019F961" w:rsidR="0025692E" w:rsidRDefault="00E30877" w:rsidP="002569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КАК МОТИВИРОВАТЬ </w:t>
      </w:r>
      <w:r w:rsidR="0025692E" w:rsidRPr="0025692E">
        <w:rPr>
          <w:rFonts w:ascii="Times New Roman" w:hAnsi="Times New Roman" w:cs="Times New Roman"/>
          <w:b/>
          <w:bCs/>
          <w:sz w:val="32"/>
          <w:szCs w:val="32"/>
        </w:rPr>
        <w:t>МОЛОД</w:t>
      </w:r>
      <w:r w:rsidR="00B766D3">
        <w:rPr>
          <w:rFonts w:ascii="Times New Roman" w:hAnsi="Times New Roman" w:cs="Times New Roman"/>
          <w:b/>
          <w:bCs/>
          <w:sz w:val="32"/>
          <w:szCs w:val="32"/>
        </w:rPr>
        <w:t>Ё</w:t>
      </w:r>
      <w:r w:rsidR="0025692E" w:rsidRPr="0025692E">
        <w:rPr>
          <w:rFonts w:ascii="Times New Roman" w:hAnsi="Times New Roman" w:cs="Times New Roman"/>
          <w:b/>
          <w:bCs/>
          <w:sz w:val="32"/>
          <w:szCs w:val="32"/>
        </w:rPr>
        <w:t>Ж</w:t>
      </w:r>
      <w:r>
        <w:rPr>
          <w:rFonts w:ascii="Times New Roman" w:hAnsi="Times New Roman" w:cs="Times New Roman"/>
          <w:b/>
          <w:bCs/>
          <w:sz w:val="32"/>
          <w:szCs w:val="32"/>
        </w:rPr>
        <w:t>Ь</w:t>
      </w:r>
    </w:p>
    <w:p w14:paraId="6C101124" w14:textId="307A6BB7" w:rsidR="00A4109E" w:rsidRDefault="005426EA" w:rsidP="002569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УЧАСТВОВАТЬ И </w:t>
      </w:r>
      <w:r w:rsidR="00A4109E">
        <w:rPr>
          <w:rFonts w:ascii="Times New Roman" w:hAnsi="Times New Roman" w:cs="Times New Roman"/>
          <w:b/>
          <w:bCs/>
          <w:sz w:val="32"/>
          <w:szCs w:val="32"/>
        </w:rPr>
        <w:t>АКТИВНО РАБОТАТЬ</w:t>
      </w:r>
    </w:p>
    <w:p w14:paraId="17D73581" w14:textId="4F3980D3" w:rsidR="0025692E" w:rsidRDefault="0025692E" w:rsidP="002569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692E">
        <w:rPr>
          <w:rFonts w:ascii="Times New Roman" w:hAnsi="Times New Roman" w:cs="Times New Roman"/>
          <w:b/>
          <w:bCs/>
          <w:sz w:val="32"/>
          <w:szCs w:val="32"/>
        </w:rPr>
        <w:t>В ОТРАСЛЕВ</w:t>
      </w:r>
      <w:r>
        <w:rPr>
          <w:rFonts w:ascii="Times New Roman" w:hAnsi="Times New Roman" w:cs="Times New Roman"/>
          <w:b/>
          <w:bCs/>
          <w:sz w:val="32"/>
          <w:szCs w:val="32"/>
        </w:rPr>
        <w:t>ЫХ ПРОФСОЮЗАХ ОБРАЗОВАНИЯ</w:t>
      </w:r>
    </w:p>
    <w:p w14:paraId="03BD813F" w14:textId="3085C3A2" w:rsidR="00C80C32" w:rsidRPr="0025692E" w:rsidRDefault="00C80C32" w:rsidP="002569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horzAnchor="margin" w:tblpY="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B7B99" w14:paraId="14398495" w14:textId="77777777" w:rsidTr="00CB7B99">
        <w:tc>
          <w:tcPr>
            <w:tcW w:w="4672" w:type="dxa"/>
          </w:tcPr>
          <w:p w14:paraId="610441C5" w14:textId="290456F9" w:rsidR="00C80C32" w:rsidRDefault="00CB7B99" w:rsidP="00C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895E7C" wp14:editId="3013F451">
                  <wp:extent cx="1448016" cy="181451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015" cy="187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5D3DECE" w14:textId="77777777" w:rsidR="00C80C32" w:rsidRPr="001227AD" w:rsidRDefault="00C80C32" w:rsidP="00C80C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B350F" w14:textId="77777777" w:rsidR="00CB7B99" w:rsidRDefault="00CB7B99" w:rsidP="00C80C3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EEC1ACB" w14:textId="66DBE41E" w:rsidR="00C80C32" w:rsidRPr="00C80C32" w:rsidRDefault="00C80C32" w:rsidP="00C80C3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C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Дмитрий ГОЛУБЕВ,</w:t>
            </w:r>
          </w:p>
          <w:p w14:paraId="3C17748E" w14:textId="71B5A211" w:rsidR="00C80C32" w:rsidRPr="00C80C32" w:rsidRDefault="00C80C32" w:rsidP="00C80C32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C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эксперт Департамента общественных связей аппарата Общероссийского профсоюза образования</w:t>
            </w:r>
          </w:p>
          <w:p w14:paraId="6ADF3EC1" w14:textId="77777777" w:rsidR="00C80C32" w:rsidRPr="00C80C32" w:rsidRDefault="00C80C32" w:rsidP="00C80C32">
            <w:pPr>
              <w:ind w:firstLine="567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B5C0505" w14:textId="77777777" w:rsidR="00C80C32" w:rsidRDefault="00C80C32" w:rsidP="00C80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5FCA5B" w14:textId="77777777" w:rsidR="00C80C32" w:rsidRDefault="00C80C32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5B263B" w14:textId="40D23C4A" w:rsidR="005C77AF" w:rsidRPr="001227AD" w:rsidRDefault="005C77AF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AD">
        <w:rPr>
          <w:rFonts w:ascii="Times New Roman" w:hAnsi="Times New Roman" w:cs="Times New Roman"/>
          <w:sz w:val="28"/>
          <w:szCs w:val="28"/>
        </w:rPr>
        <w:t>16–18 апреля 2024 года в городе Баку прошёл международный профсоюзный форум «Мотивировать. Двигат</w:t>
      </w:r>
      <w:r w:rsidR="00157893" w:rsidRPr="001227AD">
        <w:rPr>
          <w:rFonts w:ascii="Times New Roman" w:hAnsi="Times New Roman" w:cs="Times New Roman"/>
          <w:sz w:val="28"/>
          <w:szCs w:val="28"/>
        </w:rPr>
        <w:t xml:space="preserve">ься. Развиваться», </w:t>
      </w:r>
      <w:r w:rsidR="00A67A1B" w:rsidRPr="001227AD">
        <w:rPr>
          <w:rFonts w:ascii="Times New Roman" w:hAnsi="Times New Roman" w:cs="Times New Roman"/>
          <w:sz w:val="28"/>
          <w:szCs w:val="28"/>
        </w:rPr>
        <w:t xml:space="preserve">организованный Международным объединением профсоюзов работников образования и науки и </w:t>
      </w:r>
      <w:r w:rsidR="00157893" w:rsidRPr="001227AD">
        <w:rPr>
          <w:rFonts w:ascii="Times New Roman" w:hAnsi="Times New Roman" w:cs="Times New Roman"/>
          <w:sz w:val="28"/>
          <w:szCs w:val="28"/>
        </w:rPr>
        <w:t xml:space="preserve">посвящённый </w:t>
      </w:r>
      <w:r w:rsidRPr="001227AD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C505CB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1227AD">
        <w:rPr>
          <w:rFonts w:ascii="Times New Roman" w:hAnsi="Times New Roman" w:cs="Times New Roman"/>
          <w:sz w:val="28"/>
          <w:szCs w:val="28"/>
        </w:rPr>
        <w:t>молодёж</w:t>
      </w:r>
      <w:r w:rsidR="00C505CB">
        <w:rPr>
          <w:rFonts w:ascii="Times New Roman" w:hAnsi="Times New Roman" w:cs="Times New Roman"/>
          <w:sz w:val="28"/>
          <w:szCs w:val="28"/>
        </w:rPr>
        <w:t>и в</w:t>
      </w:r>
      <w:r w:rsidRPr="001227AD">
        <w:rPr>
          <w:rFonts w:ascii="Times New Roman" w:hAnsi="Times New Roman" w:cs="Times New Roman"/>
          <w:sz w:val="28"/>
          <w:szCs w:val="28"/>
        </w:rPr>
        <w:t xml:space="preserve"> профсоюзно</w:t>
      </w:r>
      <w:r w:rsidR="00C505CB">
        <w:rPr>
          <w:rFonts w:ascii="Times New Roman" w:hAnsi="Times New Roman" w:cs="Times New Roman"/>
          <w:sz w:val="28"/>
          <w:szCs w:val="28"/>
        </w:rPr>
        <w:t>м</w:t>
      </w:r>
      <w:r w:rsidRPr="001227AD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C505CB">
        <w:rPr>
          <w:rFonts w:ascii="Times New Roman" w:hAnsi="Times New Roman" w:cs="Times New Roman"/>
          <w:sz w:val="28"/>
          <w:szCs w:val="28"/>
        </w:rPr>
        <w:t>и</w:t>
      </w:r>
      <w:r w:rsidRPr="001227AD">
        <w:rPr>
          <w:rFonts w:ascii="Times New Roman" w:hAnsi="Times New Roman" w:cs="Times New Roman"/>
          <w:sz w:val="28"/>
          <w:szCs w:val="28"/>
        </w:rPr>
        <w:t xml:space="preserve"> и мотивации молодых педагогических работников на активную работу в отраслев</w:t>
      </w:r>
      <w:r w:rsidR="00A67A1B" w:rsidRPr="001227AD">
        <w:rPr>
          <w:rFonts w:ascii="Times New Roman" w:hAnsi="Times New Roman" w:cs="Times New Roman"/>
          <w:sz w:val="28"/>
          <w:szCs w:val="28"/>
        </w:rPr>
        <w:t xml:space="preserve">ых </w:t>
      </w:r>
      <w:r w:rsidRPr="001227AD">
        <w:rPr>
          <w:rFonts w:ascii="Times New Roman" w:hAnsi="Times New Roman" w:cs="Times New Roman"/>
          <w:sz w:val="28"/>
          <w:szCs w:val="28"/>
        </w:rPr>
        <w:t>профессиональн</w:t>
      </w:r>
      <w:r w:rsidR="00A67A1B" w:rsidRPr="001227AD">
        <w:rPr>
          <w:rFonts w:ascii="Times New Roman" w:hAnsi="Times New Roman" w:cs="Times New Roman"/>
          <w:sz w:val="28"/>
          <w:szCs w:val="28"/>
        </w:rPr>
        <w:t>ых</w:t>
      </w:r>
      <w:r w:rsidRPr="001227AD">
        <w:rPr>
          <w:rFonts w:ascii="Times New Roman" w:hAnsi="Times New Roman" w:cs="Times New Roman"/>
          <w:sz w:val="28"/>
          <w:szCs w:val="28"/>
        </w:rPr>
        <w:t xml:space="preserve"> союз</w:t>
      </w:r>
      <w:r w:rsidR="00A67A1B" w:rsidRPr="001227AD">
        <w:rPr>
          <w:rFonts w:ascii="Times New Roman" w:hAnsi="Times New Roman" w:cs="Times New Roman"/>
          <w:sz w:val="28"/>
          <w:szCs w:val="28"/>
        </w:rPr>
        <w:t>ах</w:t>
      </w:r>
      <w:r w:rsidRPr="001227AD">
        <w:rPr>
          <w:rFonts w:ascii="Times New Roman" w:hAnsi="Times New Roman" w:cs="Times New Roman"/>
          <w:sz w:val="28"/>
          <w:szCs w:val="28"/>
        </w:rPr>
        <w:t>.</w:t>
      </w:r>
    </w:p>
    <w:p w14:paraId="7FD699DE" w14:textId="21BAA7B2" w:rsidR="005C77AF" w:rsidRPr="001227AD" w:rsidRDefault="005C77AF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AD">
        <w:rPr>
          <w:rFonts w:ascii="Times New Roman" w:hAnsi="Times New Roman" w:cs="Times New Roman"/>
          <w:sz w:val="28"/>
          <w:szCs w:val="28"/>
        </w:rPr>
        <w:t>Опытом своей работы по этому направлению поделились делегации из Азербайджана, Беларуси, Казахстана, России и Таджикистана.</w:t>
      </w:r>
    </w:p>
    <w:p w14:paraId="66D9E457" w14:textId="32AABB0C" w:rsidR="005C77AF" w:rsidRPr="0074698B" w:rsidRDefault="005C77AF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27AD">
        <w:rPr>
          <w:rFonts w:ascii="Times New Roman" w:hAnsi="Times New Roman" w:cs="Times New Roman"/>
          <w:sz w:val="28"/>
          <w:szCs w:val="28"/>
        </w:rPr>
        <w:t xml:space="preserve">Открыли форум председатель Международного объединения профсоюзов работников образования и науки, </w:t>
      </w:r>
      <w:r w:rsidR="009E22C4">
        <w:rPr>
          <w:rFonts w:ascii="Times New Roman" w:hAnsi="Times New Roman" w:cs="Times New Roman"/>
          <w:sz w:val="28"/>
          <w:szCs w:val="28"/>
        </w:rPr>
        <w:t>п</w:t>
      </w:r>
      <w:r w:rsidRPr="001227AD">
        <w:rPr>
          <w:rFonts w:ascii="Times New Roman" w:hAnsi="Times New Roman" w:cs="Times New Roman"/>
          <w:sz w:val="28"/>
          <w:szCs w:val="28"/>
        </w:rPr>
        <w:t xml:space="preserve">редседатель Общероссийского </w:t>
      </w:r>
      <w:r w:rsidR="009E22C4">
        <w:rPr>
          <w:rFonts w:ascii="Times New Roman" w:hAnsi="Times New Roman" w:cs="Times New Roman"/>
          <w:sz w:val="28"/>
          <w:szCs w:val="28"/>
        </w:rPr>
        <w:t>п</w:t>
      </w:r>
      <w:r w:rsidRPr="001227AD">
        <w:rPr>
          <w:rFonts w:ascii="Times New Roman" w:hAnsi="Times New Roman" w:cs="Times New Roman"/>
          <w:sz w:val="28"/>
          <w:szCs w:val="28"/>
        </w:rPr>
        <w:t xml:space="preserve">рофсоюза образования </w:t>
      </w:r>
      <w:r w:rsidRPr="0074698B">
        <w:rPr>
          <w:rFonts w:ascii="Times New Roman" w:hAnsi="Times New Roman" w:cs="Times New Roman"/>
          <w:b/>
          <w:bCs/>
          <w:sz w:val="28"/>
          <w:szCs w:val="28"/>
        </w:rPr>
        <w:t>Галина Меркулова</w:t>
      </w:r>
      <w:r w:rsidRPr="001227AD">
        <w:rPr>
          <w:rFonts w:ascii="Times New Roman" w:hAnsi="Times New Roman" w:cs="Times New Roman"/>
          <w:sz w:val="28"/>
          <w:szCs w:val="28"/>
        </w:rPr>
        <w:t xml:space="preserve"> и заместитель председателя Конфедерации профсоюзов Азербайджан</w:t>
      </w:r>
      <w:r w:rsidR="009E22C4">
        <w:rPr>
          <w:rFonts w:ascii="Times New Roman" w:hAnsi="Times New Roman" w:cs="Times New Roman"/>
          <w:sz w:val="28"/>
          <w:szCs w:val="28"/>
        </w:rPr>
        <w:t>а</w:t>
      </w:r>
      <w:r w:rsidRPr="0012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98B">
        <w:rPr>
          <w:rFonts w:ascii="Times New Roman" w:hAnsi="Times New Roman" w:cs="Times New Roman"/>
          <w:b/>
          <w:bCs/>
          <w:sz w:val="28"/>
          <w:szCs w:val="28"/>
        </w:rPr>
        <w:t>Джаваншир</w:t>
      </w:r>
      <w:proofErr w:type="spellEnd"/>
      <w:r w:rsidRPr="0074698B">
        <w:rPr>
          <w:rFonts w:ascii="Times New Roman" w:hAnsi="Times New Roman" w:cs="Times New Roman"/>
          <w:b/>
          <w:bCs/>
          <w:sz w:val="28"/>
          <w:szCs w:val="28"/>
        </w:rPr>
        <w:t xml:space="preserve"> Алхасов.</w:t>
      </w:r>
    </w:p>
    <w:p w14:paraId="5019BFD6" w14:textId="63E0D7B8" w:rsidR="005C77AF" w:rsidRPr="001227AD" w:rsidRDefault="005C77AF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AD">
        <w:rPr>
          <w:rFonts w:ascii="Times New Roman" w:hAnsi="Times New Roman" w:cs="Times New Roman"/>
          <w:sz w:val="28"/>
          <w:szCs w:val="28"/>
        </w:rPr>
        <w:t>В рамках пленарного заседания</w:t>
      </w:r>
      <w:r w:rsidR="006E58A9" w:rsidRPr="001227AD">
        <w:rPr>
          <w:rFonts w:ascii="Times New Roman" w:hAnsi="Times New Roman" w:cs="Times New Roman"/>
          <w:sz w:val="28"/>
          <w:szCs w:val="28"/>
        </w:rPr>
        <w:t xml:space="preserve"> о достижениях и перспективах деятельности отраслевых профсоюзов, прежде всего по развитию молодежного педагогического движения поделились</w:t>
      </w:r>
      <w:r w:rsidRPr="001227AD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6E58A9" w:rsidRPr="001227AD">
        <w:rPr>
          <w:rFonts w:ascii="Times New Roman" w:hAnsi="Times New Roman" w:cs="Times New Roman"/>
          <w:sz w:val="28"/>
          <w:szCs w:val="28"/>
        </w:rPr>
        <w:t>ь</w:t>
      </w:r>
      <w:r w:rsidRPr="001227AD">
        <w:rPr>
          <w:rFonts w:ascii="Times New Roman" w:hAnsi="Times New Roman" w:cs="Times New Roman"/>
          <w:sz w:val="28"/>
          <w:szCs w:val="28"/>
        </w:rPr>
        <w:t xml:space="preserve"> председателя первичной профсоюзной организации студентов Бакинского государственного университета </w:t>
      </w:r>
      <w:r w:rsidRPr="0074698B">
        <w:rPr>
          <w:rFonts w:ascii="Times New Roman" w:hAnsi="Times New Roman" w:cs="Times New Roman"/>
          <w:b/>
          <w:bCs/>
          <w:sz w:val="28"/>
          <w:szCs w:val="28"/>
        </w:rPr>
        <w:t>Имран Мамедов</w:t>
      </w:r>
      <w:r w:rsidRPr="001227AD">
        <w:rPr>
          <w:rFonts w:ascii="Times New Roman" w:hAnsi="Times New Roman" w:cs="Times New Roman"/>
          <w:sz w:val="28"/>
          <w:szCs w:val="28"/>
        </w:rPr>
        <w:t xml:space="preserve"> (Азербайджанская республика), преподавател</w:t>
      </w:r>
      <w:r w:rsidR="006E58A9" w:rsidRPr="001227AD">
        <w:rPr>
          <w:rFonts w:ascii="Times New Roman" w:hAnsi="Times New Roman" w:cs="Times New Roman"/>
          <w:sz w:val="28"/>
          <w:szCs w:val="28"/>
        </w:rPr>
        <w:t>ь</w:t>
      </w:r>
      <w:r w:rsidRPr="001227AD">
        <w:rPr>
          <w:rFonts w:ascii="Times New Roman" w:hAnsi="Times New Roman" w:cs="Times New Roman"/>
          <w:sz w:val="28"/>
          <w:szCs w:val="28"/>
        </w:rPr>
        <w:t>, председател</w:t>
      </w:r>
      <w:r w:rsidR="006E58A9" w:rsidRPr="001227AD">
        <w:rPr>
          <w:rFonts w:ascii="Times New Roman" w:hAnsi="Times New Roman" w:cs="Times New Roman"/>
          <w:sz w:val="28"/>
          <w:szCs w:val="28"/>
        </w:rPr>
        <w:t>ь</w:t>
      </w:r>
      <w:r w:rsidRPr="001227AD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учащихся Мозырского государственного политехнического колледжа </w:t>
      </w:r>
      <w:r w:rsidRPr="0074698B">
        <w:rPr>
          <w:rFonts w:ascii="Times New Roman" w:hAnsi="Times New Roman" w:cs="Times New Roman"/>
          <w:b/>
          <w:bCs/>
          <w:sz w:val="28"/>
          <w:szCs w:val="28"/>
        </w:rPr>
        <w:t>Марин</w:t>
      </w:r>
      <w:r w:rsidR="006E58A9" w:rsidRPr="0074698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4698B">
        <w:rPr>
          <w:rFonts w:ascii="Times New Roman" w:hAnsi="Times New Roman" w:cs="Times New Roman"/>
          <w:b/>
          <w:bCs/>
          <w:sz w:val="28"/>
          <w:szCs w:val="28"/>
        </w:rPr>
        <w:t xml:space="preserve"> Гусак</w:t>
      </w:r>
      <w:r w:rsidRPr="001227AD">
        <w:rPr>
          <w:rFonts w:ascii="Times New Roman" w:hAnsi="Times New Roman" w:cs="Times New Roman"/>
          <w:sz w:val="28"/>
          <w:szCs w:val="28"/>
        </w:rPr>
        <w:t xml:space="preserve"> (Республика Беларусь), руководител</w:t>
      </w:r>
      <w:r w:rsidR="006E58A9" w:rsidRPr="001227AD">
        <w:rPr>
          <w:rFonts w:ascii="Times New Roman" w:hAnsi="Times New Roman" w:cs="Times New Roman"/>
          <w:sz w:val="28"/>
          <w:szCs w:val="28"/>
        </w:rPr>
        <w:t>ь</w:t>
      </w:r>
      <w:r w:rsidRPr="001227AD">
        <w:rPr>
          <w:rFonts w:ascii="Times New Roman" w:hAnsi="Times New Roman" w:cs="Times New Roman"/>
          <w:sz w:val="28"/>
          <w:szCs w:val="28"/>
        </w:rPr>
        <w:t xml:space="preserve"> отдела организационной работы аппарата Центрального </w:t>
      </w:r>
      <w:r w:rsidR="00C505CB">
        <w:rPr>
          <w:rFonts w:ascii="Times New Roman" w:hAnsi="Times New Roman" w:cs="Times New Roman"/>
          <w:sz w:val="28"/>
          <w:szCs w:val="28"/>
        </w:rPr>
        <w:t>к</w:t>
      </w:r>
      <w:r w:rsidRPr="001227AD">
        <w:rPr>
          <w:rFonts w:ascii="Times New Roman" w:hAnsi="Times New Roman" w:cs="Times New Roman"/>
          <w:sz w:val="28"/>
          <w:szCs w:val="28"/>
        </w:rPr>
        <w:t xml:space="preserve">омитета Казахстанского отраслевого профессионального союза работников просвещения, науки и высшего образования </w:t>
      </w:r>
      <w:proofErr w:type="spellStart"/>
      <w:r w:rsidRPr="0074698B">
        <w:rPr>
          <w:rFonts w:ascii="Times New Roman" w:hAnsi="Times New Roman" w:cs="Times New Roman"/>
          <w:b/>
          <w:bCs/>
          <w:sz w:val="28"/>
          <w:szCs w:val="28"/>
        </w:rPr>
        <w:t>Ернар</w:t>
      </w:r>
      <w:proofErr w:type="spellEnd"/>
      <w:r w:rsidRPr="00746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698B">
        <w:rPr>
          <w:rFonts w:ascii="Times New Roman" w:hAnsi="Times New Roman" w:cs="Times New Roman"/>
          <w:b/>
          <w:bCs/>
          <w:sz w:val="28"/>
          <w:szCs w:val="28"/>
        </w:rPr>
        <w:t>Имамбаев</w:t>
      </w:r>
      <w:proofErr w:type="spellEnd"/>
      <w:r w:rsidRPr="001227AD">
        <w:rPr>
          <w:rFonts w:ascii="Times New Roman" w:hAnsi="Times New Roman" w:cs="Times New Roman"/>
          <w:sz w:val="28"/>
          <w:szCs w:val="28"/>
        </w:rPr>
        <w:t>, заместител</w:t>
      </w:r>
      <w:r w:rsidR="006E58A9" w:rsidRPr="001227AD">
        <w:rPr>
          <w:rFonts w:ascii="Times New Roman" w:hAnsi="Times New Roman" w:cs="Times New Roman"/>
          <w:sz w:val="28"/>
          <w:szCs w:val="28"/>
        </w:rPr>
        <w:t>ь</w:t>
      </w:r>
      <w:r w:rsidRPr="001227AD">
        <w:rPr>
          <w:rFonts w:ascii="Times New Roman" w:hAnsi="Times New Roman" w:cs="Times New Roman"/>
          <w:sz w:val="28"/>
          <w:szCs w:val="28"/>
        </w:rPr>
        <w:t xml:space="preserve"> председателя Общероссийского </w:t>
      </w:r>
      <w:r w:rsidR="00C505CB">
        <w:rPr>
          <w:rFonts w:ascii="Times New Roman" w:hAnsi="Times New Roman" w:cs="Times New Roman"/>
          <w:sz w:val="28"/>
          <w:szCs w:val="28"/>
        </w:rPr>
        <w:t>п</w:t>
      </w:r>
      <w:r w:rsidRPr="001227AD">
        <w:rPr>
          <w:rFonts w:ascii="Times New Roman" w:hAnsi="Times New Roman" w:cs="Times New Roman"/>
          <w:sz w:val="28"/>
          <w:szCs w:val="28"/>
        </w:rPr>
        <w:t xml:space="preserve">рофсоюза образования </w:t>
      </w:r>
      <w:r w:rsidRPr="0074698B">
        <w:rPr>
          <w:rFonts w:ascii="Times New Roman" w:hAnsi="Times New Roman" w:cs="Times New Roman"/>
          <w:b/>
          <w:bCs/>
          <w:sz w:val="28"/>
          <w:szCs w:val="28"/>
        </w:rPr>
        <w:t>Ларис</w:t>
      </w:r>
      <w:r w:rsidR="006E58A9" w:rsidRPr="0074698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46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698B">
        <w:rPr>
          <w:rFonts w:ascii="Times New Roman" w:hAnsi="Times New Roman" w:cs="Times New Roman"/>
          <w:b/>
          <w:bCs/>
          <w:sz w:val="28"/>
          <w:szCs w:val="28"/>
        </w:rPr>
        <w:t>Солодилов</w:t>
      </w:r>
      <w:r w:rsidR="006E58A9" w:rsidRPr="0074698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1227AD">
        <w:rPr>
          <w:rFonts w:ascii="Times New Roman" w:hAnsi="Times New Roman" w:cs="Times New Roman"/>
          <w:sz w:val="28"/>
          <w:szCs w:val="28"/>
        </w:rPr>
        <w:t>, главн</w:t>
      </w:r>
      <w:r w:rsidR="006E58A9" w:rsidRPr="001227AD">
        <w:rPr>
          <w:rFonts w:ascii="Times New Roman" w:hAnsi="Times New Roman" w:cs="Times New Roman"/>
          <w:sz w:val="28"/>
          <w:szCs w:val="28"/>
        </w:rPr>
        <w:t>ый</w:t>
      </w:r>
      <w:r w:rsidRPr="001227AD">
        <w:rPr>
          <w:rFonts w:ascii="Times New Roman" w:hAnsi="Times New Roman" w:cs="Times New Roman"/>
          <w:sz w:val="28"/>
          <w:szCs w:val="28"/>
        </w:rPr>
        <w:t xml:space="preserve"> специалист аппарата Профсоюза работников образования и науки Республики Таджикистан </w:t>
      </w:r>
      <w:proofErr w:type="spellStart"/>
      <w:r w:rsidRPr="0074698B">
        <w:rPr>
          <w:rFonts w:ascii="Times New Roman" w:hAnsi="Times New Roman" w:cs="Times New Roman"/>
          <w:b/>
          <w:bCs/>
          <w:sz w:val="28"/>
          <w:szCs w:val="28"/>
        </w:rPr>
        <w:t>Нозанин</w:t>
      </w:r>
      <w:proofErr w:type="spellEnd"/>
      <w:r w:rsidRPr="0074698B">
        <w:rPr>
          <w:rFonts w:ascii="Times New Roman" w:hAnsi="Times New Roman" w:cs="Times New Roman"/>
          <w:b/>
          <w:bCs/>
          <w:sz w:val="28"/>
          <w:szCs w:val="28"/>
        </w:rPr>
        <w:t xml:space="preserve"> Мирзоев</w:t>
      </w:r>
      <w:r w:rsidR="006E58A9" w:rsidRPr="0074698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227AD">
        <w:rPr>
          <w:rFonts w:ascii="Times New Roman" w:hAnsi="Times New Roman" w:cs="Times New Roman"/>
          <w:sz w:val="28"/>
          <w:szCs w:val="28"/>
        </w:rPr>
        <w:t>.</w:t>
      </w:r>
    </w:p>
    <w:p w14:paraId="4DCB831B" w14:textId="77777777" w:rsidR="00C505CB" w:rsidRDefault="00C505CB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A1AC67" w14:textId="05DABE6D" w:rsidR="00FE4DC7" w:rsidRPr="001227AD" w:rsidRDefault="005C77AF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AD">
        <w:rPr>
          <w:rFonts w:ascii="Times New Roman" w:hAnsi="Times New Roman" w:cs="Times New Roman"/>
          <w:sz w:val="28"/>
          <w:szCs w:val="28"/>
        </w:rPr>
        <w:t>Российский опыт по реализации профсоюзных проектов</w:t>
      </w:r>
      <w:r w:rsidR="00665F48" w:rsidRPr="001227AD">
        <w:rPr>
          <w:rFonts w:ascii="Times New Roman" w:hAnsi="Times New Roman" w:cs="Times New Roman"/>
          <w:sz w:val="28"/>
          <w:szCs w:val="28"/>
        </w:rPr>
        <w:t xml:space="preserve"> «Цифровизация </w:t>
      </w:r>
      <w:r w:rsidR="00C505CB">
        <w:rPr>
          <w:rFonts w:ascii="Times New Roman" w:hAnsi="Times New Roman" w:cs="Times New Roman"/>
          <w:sz w:val="28"/>
          <w:szCs w:val="28"/>
        </w:rPr>
        <w:t>п</w:t>
      </w:r>
      <w:r w:rsidR="00665F48" w:rsidRPr="001227AD">
        <w:rPr>
          <w:rFonts w:ascii="Times New Roman" w:hAnsi="Times New Roman" w:cs="Times New Roman"/>
          <w:sz w:val="28"/>
          <w:szCs w:val="28"/>
        </w:rPr>
        <w:t>рофсоюза»</w:t>
      </w:r>
      <w:r w:rsidRPr="001227AD">
        <w:rPr>
          <w:rFonts w:ascii="Times New Roman" w:hAnsi="Times New Roman" w:cs="Times New Roman"/>
          <w:sz w:val="28"/>
          <w:szCs w:val="28"/>
        </w:rPr>
        <w:t xml:space="preserve"> </w:t>
      </w:r>
      <w:r w:rsidR="00665F48" w:rsidRPr="001227AD">
        <w:rPr>
          <w:rFonts w:ascii="Times New Roman" w:hAnsi="Times New Roman" w:cs="Times New Roman"/>
          <w:sz w:val="28"/>
          <w:szCs w:val="28"/>
        </w:rPr>
        <w:t xml:space="preserve">и «Профсоюз – территория здоровья» </w:t>
      </w:r>
      <w:r w:rsidRPr="001227AD">
        <w:rPr>
          <w:rFonts w:ascii="Times New Roman" w:hAnsi="Times New Roman" w:cs="Times New Roman"/>
          <w:sz w:val="28"/>
          <w:szCs w:val="28"/>
        </w:rPr>
        <w:t xml:space="preserve">представили руководитель </w:t>
      </w:r>
      <w:r w:rsidR="00C505CB">
        <w:rPr>
          <w:rFonts w:ascii="Times New Roman" w:hAnsi="Times New Roman" w:cs="Times New Roman"/>
          <w:sz w:val="28"/>
          <w:szCs w:val="28"/>
        </w:rPr>
        <w:t>О</w:t>
      </w:r>
      <w:r w:rsidRPr="001227AD">
        <w:rPr>
          <w:rFonts w:ascii="Times New Roman" w:hAnsi="Times New Roman" w:cs="Times New Roman"/>
          <w:sz w:val="28"/>
          <w:szCs w:val="28"/>
        </w:rPr>
        <w:t xml:space="preserve">рганизационного департамента аппарата Общероссийского </w:t>
      </w:r>
      <w:r w:rsidR="00C505CB">
        <w:rPr>
          <w:rFonts w:ascii="Times New Roman" w:hAnsi="Times New Roman" w:cs="Times New Roman"/>
          <w:sz w:val="28"/>
          <w:szCs w:val="28"/>
        </w:rPr>
        <w:t>п</w:t>
      </w:r>
      <w:r w:rsidRPr="001227AD">
        <w:rPr>
          <w:rFonts w:ascii="Times New Roman" w:hAnsi="Times New Roman" w:cs="Times New Roman"/>
          <w:sz w:val="28"/>
          <w:szCs w:val="28"/>
        </w:rPr>
        <w:t xml:space="preserve">рофсоюза </w:t>
      </w:r>
      <w:r w:rsidRPr="001227AD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Pr="0074698B">
        <w:rPr>
          <w:rFonts w:ascii="Times New Roman" w:hAnsi="Times New Roman" w:cs="Times New Roman"/>
          <w:b/>
          <w:bCs/>
          <w:sz w:val="28"/>
          <w:szCs w:val="28"/>
        </w:rPr>
        <w:t xml:space="preserve">Алексей </w:t>
      </w:r>
      <w:proofErr w:type="spellStart"/>
      <w:r w:rsidRPr="0074698B">
        <w:rPr>
          <w:rFonts w:ascii="Times New Roman" w:hAnsi="Times New Roman" w:cs="Times New Roman"/>
          <w:b/>
          <w:bCs/>
          <w:sz w:val="28"/>
          <w:szCs w:val="28"/>
        </w:rPr>
        <w:t>Геенко</w:t>
      </w:r>
      <w:proofErr w:type="spellEnd"/>
      <w:r w:rsidRPr="001227AD">
        <w:rPr>
          <w:rFonts w:ascii="Times New Roman" w:hAnsi="Times New Roman" w:cs="Times New Roman"/>
          <w:sz w:val="28"/>
          <w:szCs w:val="28"/>
        </w:rPr>
        <w:t xml:space="preserve"> и советник председателя Профсоюза по физической культуре и спорту, мастер спорта России международного класса </w:t>
      </w:r>
      <w:r w:rsidRPr="0074698B">
        <w:rPr>
          <w:rFonts w:ascii="Times New Roman" w:hAnsi="Times New Roman" w:cs="Times New Roman"/>
          <w:b/>
          <w:bCs/>
          <w:sz w:val="28"/>
          <w:szCs w:val="28"/>
        </w:rPr>
        <w:t>Олег Меркулов</w:t>
      </w:r>
      <w:r w:rsidRPr="001227AD">
        <w:rPr>
          <w:rFonts w:ascii="Times New Roman" w:hAnsi="Times New Roman" w:cs="Times New Roman"/>
          <w:sz w:val="28"/>
          <w:szCs w:val="28"/>
        </w:rPr>
        <w:t>.</w:t>
      </w:r>
      <w:r w:rsidR="00FE4DC7" w:rsidRPr="00FE4DC7">
        <w:rPr>
          <w:rFonts w:ascii="Times New Roman" w:hAnsi="Times New Roman" w:cs="Times New Roman"/>
          <w:sz w:val="28"/>
          <w:szCs w:val="28"/>
        </w:rPr>
        <w:t xml:space="preserve"> </w:t>
      </w:r>
      <w:r w:rsidR="00FE4DC7">
        <w:rPr>
          <w:rFonts w:ascii="Times New Roman" w:hAnsi="Times New Roman" w:cs="Times New Roman"/>
          <w:sz w:val="28"/>
          <w:szCs w:val="28"/>
        </w:rPr>
        <w:t>С целью передачи российского опыта по формированию здорового образа жизни у членов профсоюза в программу форума была включена ежедневная утренняя зарядка, участники активно включились в динамичную па</w:t>
      </w:r>
      <w:r w:rsidR="008A6518">
        <w:rPr>
          <w:rFonts w:ascii="Times New Roman" w:hAnsi="Times New Roman" w:cs="Times New Roman"/>
          <w:sz w:val="28"/>
          <w:szCs w:val="28"/>
        </w:rPr>
        <w:t>у</w:t>
      </w:r>
      <w:r w:rsidR="00FE4DC7">
        <w:rPr>
          <w:rFonts w:ascii="Times New Roman" w:hAnsi="Times New Roman" w:cs="Times New Roman"/>
          <w:sz w:val="28"/>
          <w:szCs w:val="28"/>
        </w:rPr>
        <w:t>зу и в ходе пленарного заседания.</w:t>
      </w:r>
    </w:p>
    <w:p w14:paraId="06E1539B" w14:textId="105FD78B" w:rsidR="005C77AF" w:rsidRPr="00FE4DC7" w:rsidRDefault="005C77AF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511324" w14:textId="7401126B" w:rsidR="005C77AF" w:rsidRPr="001227AD" w:rsidRDefault="005C77AF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AD">
        <w:rPr>
          <w:rFonts w:ascii="Times New Roman" w:hAnsi="Times New Roman" w:cs="Times New Roman"/>
          <w:sz w:val="28"/>
          <w:szCs w:val="28"/>
        </w:rPr>
        <w:t xml:space="preserve">Практикой реализации молодёжной политики в Общероссийском </w:t>
      </w:r>
      <w:r w:rsidR="008A6518">
        <w:rPr>
          <w:rFonts w:ascii="Times New Roman" w:hAnsi="Times New Roman" w:cs="Times New Roman"/>
          <w:sz w:val="28"/>
          <w:szCs w:val="28"/>
        </w:rPr>
        <w:t>п</w:t>
      </w:r>
      <w:r w:rsidRPr="001227AD">
        <w:rPr>
          <w:rFonts w:ascii="Times New Roman" w:hAnsi="Times New Roman" w:cs="Times New Roman"/>
          <w:sz w:val="28"/>
          <w:szCs w:val="28"/>
        </w:rPr>
        <w:t xml:space="preserve">рофсоюзе образования поделились эксперт </w:t>
      </w:r>
      <w:r w:rsidR="0074698B">
        <w:rPr>
          <w:rFonts w:ascii="Times New Roman" w:hAnsi="Times New Roman" w:cs="Times New Roman"/>
          <w:sz w:val="28"/>
          <w:szCs w:val="28"/>
        </w:rPr>
        <w:t>Д</w:t>
      </w:r>
      <w:r w:rsidRPr="001227AD">
        <w:rPr>
          <w:rFonts w:ascii="Times New Roman" w:hAnsi="Times New Roman" w:cs="Times New Roman"/>
          <w:sz w:val="28"/>
          <w:szCs w:val="28"/>
        </w:rPr>
        <w:t xml:space="preserve">епартамента общественных связей аппарата Профсоюза, куратор молодёжного педагогического движения Профсоюза </w:t>
      </w:r>
      <w:r w:rsidRPr="0074698B">
        <w:rPr>
          <w:rFonts w:ascii="Times New Roman" w:hAnsi="Times New Roman" w:cs="Times New Roman"/>
          <w:b/>
          <w:bCs/>
          <w:sz w:val="28"/>
          <w:szCs w:val="28"/>
        </w:rPr>
        <w:t>Дмитрий Голубев</w:t>
      </w:r>
      <w:r w:rsidRPr="001227AD">
        <w:rPr>
          <w:rFonts w:ascii="Times New Roman" w:hAnsi="Times New Roman" w:cs="Times New Roman"/>
          <w:sz w:val="28"/>
          <w:szCs w:val="28"/>
        </w:rPr>
        <w:t xml:space="preserve"> и председатель Студенческого координационного совета Профсоюза </w:t>
      </w:r>
      <w:r w:rsidRPr="0074698B">
        <w:rPr>
          <w:rFonts w:ascii="Times New Roman" w:hAnsi="Times New Roman" w:cs="Times New Roman"/>
          <w:b/>
          <w:bCs/>
          <w:sz w:val="28"/>
          <w:szCs w:val="28"/>
        </w:rPr>
        <w:t xml:space="preserve">Виктор </w:t>
      </w:r>
      <w:proofErr w:type="spellStart"/>
      <w:r w:rsidRPr="0074698B">
        <w:rPr>
          <w:rFonts w:ascii="Times New Roman" w:hAnsi="Times New Roman" w:cs="Times New Roman"/>
          <w:b/>
          <w:bCs/>
          <w:sz w:val="28"/>
          <w:szCs w:val="28"/>
        </w:rPr>
        <w:t>Шабельник</w:t>
      </w:r>
      <w:proofErr w:type="spellEnd"/>
      <w:r w:rsidRPr="001227AD">
        <w:rPr>
          <w:rFonts w:ascii="Times New Roman" w:hAnsi="Times New Roman" w:cs="Times New Roman"/>
          <w:sz w:val="28"/>
          <w:szCs w:val="28"/>
        </w:rPr>
        <w:t>.</w:t>
      </w:r>
    </w:p>
    <w:p w14:paraId="5B4E1603" w14:textId="77777777" w:rsidR="008A6518" w:rsidRDefault="008A6518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57F789" w14:textId="29DD127F" w:rsidR="005C77AF" w:rsidRPr="001227AD" w:rsidRDefault="005C77AF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AD">
        <w:rPr>
          <w:rFonts w:ascii="Times New Roman" w:hAnsi="Times New Roman" w:cs="Times New Roman"/>
          <w:sz w:val="28"/>
          <w:szCs w:val="28"/>
        </w:rPr>
        <w:t xml:space="preserve">На площадке «Опыт, который может </w:t>
      </w:r>
      <w:r w:rsidR="006E58A9" w:rsidRPr="001227AD">
        <w:rPr>
          <w:rFonts w:ascii="Times New Roman" w:hAnsi="Times New Roman" w:cs="Times New Roman"/>
          <w:sz w:val="28"/>
          <w:szCs w:val="28"/>
        </w:rPr>
        <w:t>пригодиться</w:t>
      </w:r>
      <w:r w:rsidRPr="001227AD">
        <w:rPr>
          <w:rFonts w:ascii="Times New Roman" w:hAnsi="Times New Roman" w:cs="Times New Roman"/>
          <w:sz w:val="28"/>
          <w:szCs w:val="28"/>
        </w:rPr>
        <w:t xml:space="preserve">» международного профсоюзного форума выступили представители региональных организаций Общероссийского </w:t>
      </w:r>
      <w:r w:rsidR="008A6518">
        <w:rPr>
          <w:rFonts w:ascii="Times New Roman" w:hAnsi="Times New Roman" w:cs="Times New Roman"/>
          <w:sz w:val="28"/>
          <w:szCs w:val="28"/>
        </w:rPr>
        <w:t>п</w:t>
      </w:r>
      <w:r w:rsidRPr="001227AD">
        <w:rPr>
          <w:rFonts w:ascii="Times New Roman" w:hAnsi="Times New Roman" w:cs="Times New Roman"/>
          <w:sz w:val="28"/>
          <w:szCs w:val="28"/>
        </w:rPr>
        <w:t xml:space="preserve">рофсоюза образования </w:t>
      </w:r>
      <w:r w:rsidRPr="0074698B">
        <w:rPr>
          <w:rFonts w:ascii="Times New Roman" w:hAnsi="Times New Roman" w:cs="Times New Roman"/>
          <w:b/>
          <w:bCs/>
          <w:sz w:val="28"/>
          <w:szCs w:val="28"/>
        </w:rPr>
        <w:t>Светлана Кряжева</w:t>
      </w:r>
      <w:r w:rsidRPr="001227AD">
        <w:rPr>
          <w:rFonts w:ascii="Times New Roman" w:hAnsi="Times New Roman" w:cs="Times New Roman"/>
          <w:sz w:val="28"/>
          <w:szCs w:val="28"/>
        </w:rPr>
        <w:t xml:space="preserve"> (Астраханская область), </w:t>
      </w:r>
      <w:r w:rsidRPr="0074698B">
        <w:rPr>
          <w:rFonts w:ascii="Times New Roman" w:hAnsi="Times New Roman" w:cs="Times New Roman"/>
          <w:b/>
          <w:bCs/>
          <w:sz w:val="28"/>
          <w:szCs w:val="28"/>
        </w:rPr>
        <w:t>Лариса Кочергина</w:t>
      </w:r>
      <w:r w:rsidRPr="001227AD">
        <w:rPr>
          <w:rFonts w:ascii="Times New Roman" w:hAnsi="Times New Roman" w:cs="Times New Roman"/>
          <w:sz w:val="28"/>
          <w:szCs w:val="28"/>
        </w:rPr>
        <w:t xml:space="preserve"> (Волгоградская область), </w:t>
      </w:r>
      <w:r w:rsidRPr="0074698B">
        <w:rPr>
          <w:rFonts w:ascii="Times New Roman" w:hAnsi="Times New Roman" w:cs="Times New Roman"/>
          <w:b/>
          <w:bCs/>
          <w:sz w:val="28"/>
          <w:szCs w:val="28"/>
        </w:rPr>
        <w:t>Нелли Сурова</w:t>
      </w:r>
      <w:r w:rsidRPr="001227AD">
        <w:rPr>
          <w:rFonts w:ascii="Times New Roman" w:hAnsi="Times New Roman" w:cs="Times New Roman"/>
          <w:sz w:val="28"/>
          <w:szCs w:val="28"/>
        </w:rPr>
        <w:t xml:space="preserve"> (Липецкая область), </w:t>
      </w:r>
      <w:r w:rsidRPr="0074698B">
        <w:rPr>
          <w:rFonts w:ascii="Times New Roman" w:hAnsi="Times New Roman" w:cs="Times New Roman"/>
          <w:b/>
          <w:bCs/>
          <w:sz w:val="28"/>
          <w:szCs w:val="28"/>
        </w:rPr>
        <w:t>Ирина Ивкина</w:t>
      </w:r>
      <w:r w:rsidRPr="001227AD">
        <w:rPr>
          <w:rFonts w:ascii="Times New Roman" w:hAnsi="Times New Roman" w:cs="Times New Roman"/>
          <w:sz w:val="28"/>
          <w:szCs w:val="28"/>
        </w:rPr>
        <w:t xml:space="preserve"> (Самарская область) и </w:t>
      </w:r>
      <w:r w:rsidRPr="0074698B">
        <w:rPr>
          <w:rFonts w:ascii="Times New Roman" w:hAnsi="Times New Roman" w:cs="Times New Roman"/>
          <w:b/>
          <w:bCs/>
          <w:sz w:val="28"/>
          <w:szCs w:val="28"/>
        </w:rPr>
        <w:t>Ольга Ларичева</w:t>
      </w:r>
      <w:r w:rsidRPr="001227AD">
        <w:rPr>
          <w:rFonts w:ascii="Times New Roman" w:hAnsi="Times New Roman" w:cs="Times New Roman"/>
          <w:sz w:val="28"/>
          <w:szCs w:val="28"/>
        </w:rPr>
        <w:t xml:space="preserve"> (Тульская область).</w:t>
      </w:r>
    </w:p>
    <w:p w14:paraId="1BC02A19" w14:textId="3021D480" w:rsidR="005C77AF" w:rsidRPr="001227AD" w:rsidRDefault="00B94083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AD">
        <w:rPr>
          <w:rFonts w:ascii="Times New Roman" w:hAnsi="Times New Roman" w:cs="Times New Roman"/>
          <w:sz w:val="28"/>
          <w:szCs w:val="28"/>
        </w:rPr>
        <w:t>На шоу</w:t>
      </w:r>
      <w:r w:rsidR="005A355C" w:rsidRPr="001227AD">
        <w:rPr>
          <w:rFonts w:ascii="Times New Roman" w:hAnsi="Times New Roman" w:cs="Times New Roman"/>
          <w:sz w:val="28"/>
          <w:szCs w:val="28"/>
        </w:rPr>
        <w:t xml:space="preserve"> </w:t>
      </w:r>
      <w:r w:rsidR="005C77AF" w:rsidRPr="001227AD">
        <w:rPr>
          <w:rFonts w:ascii="Times New Roman" w:hAnsi="Times New Roman" w:cs="Times New Roman"/>
          <w:sz w:val="28"/>
          <w:szCs w:val="28"/>
        </w:rPr>
        <w:t xml:space="preserve">«Рецепт единства» делегации представили </w:t>
      </w:r>
      <w:r w:rsidR="005A355C" w:rsidRPr="001227AD">
        <w:rPr>
          <w:rFonts w:ascii="Times New Roman" w:hAnsi="Times New Roman" w:cs="Times New Roman"/>
          <w:sz w:val="28"/>
          <w:szCs w:val="28"/>
        </w:rPr>
        <w:t xml:space="preserve">творческие номера с особым колоритом своих стран, блюда национальной кухни </w:t>
      </w:r>
      <w:r w:rsidRPr="001227AD">
        <w:rPr>
          <w:rFonts w:ascii="Times New Roman" w:hAnsi="Times New Roman" w:cs="Times New Roman"/>
          <w:sz w:val="28"/>
          <w:szCs w:val="28"/>
        </w:rPr>
        <w:t>и поделились опытом профсоюзной сплочённости и солидарности.</w:t>
      </w:r>
    </w:p>
    <w:p w14:paraId="2362A0EC" w14:textId="77777777" w:rsidR="008A6518" w:rsidRDefault="008A6518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1BC724" w14:textId="19C44764" w:rsidR="006D57F0" w:rsidRDefault="00B94083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AD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65F48" w:rsidRPr="001227AD">
        <w:rPr>
          <w:rFonts w:ascii="Times New Roman" w:hAnsi="Times New Roman" w:cs="Times New Roman"/>
          <w:sz w:val="28"/>
          <w:szCs w:val="28"/>
        </w:rPr>
        <w:t>форум</w:t>
      </w:r>
      <w:r w:rsidRPr="001227AD">
        <w:rPr>
          <w:rFonts w:ascii="Times New Roman" w:hAnsi="Times New Roman" w:cs="Times New Roman"/>
          <w:sz w:val="28"/>
          <w:szCs w:val="28"/>
        </w:rPr>
        <w:t>а посетили образовательные организации Баку, где был</w:t>
      </w:r>
      <w:r w:rsidR="006D57F0" w:rsidRPr="001227AD">
        <w:rPr>
          <w:rFonts w:ascii="Times New Roman" w:hAnsi="Times New Roman" w:cs="Times New Roman"/>
          <w:sz w:val="28"/>
          <w:szCs w:val="28"/>
        </w:rPr>
        <w:t>и</w:t>
      </w:r>
      <w:r w:rsidRPr="001227AD">
        <w:rPr>
          <w:rFonts w:ascii="Times New Roman" w:hAnsi="Times New Roman" w:cs="Times New Roman"/>
          <w:sz w:val="28"/>
          <w:szCs w:val="28"/>
        </w:rPr>
        <w:t xml:space="preserve"> представлены эффективные формы работы с обучающимися</w:t>
      </w:r>
      <w:r w:rsidR="006D57F0" w:rsidRPr="001227AD">
        <w:rPr>
          <w:rFonts w:ascii="Times New Roman" w:hAnsi="Times New Roman" w:cs="Times New Roman"/>
          <w:sz w:val="28"/>
          <w:szCs w:val="28"/>
        </w:rPr>
        <w:t xml:space="preserve"> и педагогическими работниками. Познавательная </w:t>
      </w:r>
      <w:r w:rsidR="00665F48" w:rsidRPr="001227AD">
        <w:rPr>
          <w:rFonts w:ascii="Times New Roman" w:hAnsi="Times New Roman" w:cs="Times New Roman"/>
          <w:sz w:val="28"/>
          <w:szCs w:val="28"/>
        </w:rPr>
        <w:t>деловая</w:t>
      </w:r>
      <w:r w:rsidR="006D57F0" w:rsidRPr="001227AD">
        <w:rPr>
          <w:rFonts w:ascii="Times New Roman" w:hAnsi="Times New Roman" w:cs="Times New Roman"/>
          <w:sz w:val="28"/>
          <w:szCs w:val="28"/>
        </w:rPr>
        <w:t xml:space="preserve"> программа позволила приобщиться к культурному наследию Азербайджана. Исторический центр Баку</w:t>
      </w:r>
      <w:r w:rsidR="00157893" w:rsidRPr="001227AD">
        <w:rPr>
          <w:rFonts w:ascii="Times New Roman" w:hAnsi="Times New Roman" w:cs="Times New Roman"/>
          <w:sz w:val="28"/>
          <w:szCs w:val="28"/>
        </w:rPr>
        <w:t xml:space="preserve">, Центр Гейдара Алиева и Археологический заповедник Гобустан произвели неизгладимое впечатление на гостей республики. </w:t>
      </w:r>
    </w:p>
    <w:p w14:paraId="0DD17728" w14:textId="77777777" w:rsidR="0074698B" w:rsidRDefault="0074698B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0A1CAE" w14:textId="682C7D58" w:rsidR="00FB1244" w:rsidRPr="001227AD" w:rsidRDefault="00FB1244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AD">
        <w:rPr>
          <w:rFonts w:ascii="Times New Roman" w:hAnsi="Times New Roman" w:cs="Times New Roman"/>
          <w:sz w:val="28"/>
          <w:szCs w:val="28"/>
        </w:rPr>
        <w:t>Форум показал, что практики реализации молодёжной политики в профсоюзах разных стран имеют много общего</w:t>
      </w:r>
      <w:r w:rsidR="00805EC7">
        <w:rPr>
          <w:rFonts w:ascii="Times New Roman" w:hAnsi="Times New Roman" w:cs="Times New Roman"/>
          <w:sz w:val="28"/>
          <w:szCs w:val="28"/>
        </w:rPr>
        <w:t>: работают советы молодых педагогов и студентов, проводятся форумы, мастер-классы, профессиональные и профсоюзные конкурсы, обучающие мероприятия</w:t>
      </w:r>
      <w:r w:rsidRPr="001227AD">
        <w:rPr>
          <w:rFonts w:ascii="Times New Roman" w:hAnsi="Times New Roman" w:cs="Times New Roman"/>
          <w:sz w:val="28"/>
          <w:szCs w:val="28"/>
        </w:rPr>
        <w:t xml:space="preserve">. Вместе с этим был представлен и уникальный опыт, который можно </w:t>
      </w:r>
      <w:r w:rsidR="00331506">
        <w:rPr>
          <w:rFonts w:ascii="Times New Roman" w:hAnsi="Times New Roman" w:cs="Times New Roman"/>
          <w:sz w:val="28"/>
          <w:szCs w:val="28"/>
        </w:rPr>
        <w:t xml:space="preserve">применить </w:t>
      </w:r>
      <w:r w:rsidR="00331506" w:rsidRPr="001227AD">
        <w:rPr>
          <w:rFonts w:ascii="Times New Roman" w:hAnsi="Times New Roman" w:cs="Times New Roman"/>
          <w:sz w:val="28"/>
          <w:szCs w:val="28"/>
        </w:rPr>
        <w:t xml:space="preserve">и </w:t>
      </w:r>
      <w:r w:rsidRPr="001227AD">
        <w:rPr>
          <w:rFonts w:ascii="Times New Roman" w:hAnsi="Times New Roman" w:cs="Times New Roman"/>
          <w:sz w:val="28"/>
          <w:szCs w:val="28"/>
        </w:rPr>
        <w:t xml:space="preserve">масштабировать в своих организациях. </w:t>
      </w:r>
    </w:p>
    <w:p w14:paraId="62B3838C" w14:textId="43B65F1A" w:rsidR="00157893" w:rsidRPr="001227AD" w:rsidRDefault="00157893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AD">
        <w:rPr>
          <w:rFonts w:ascii="Times New Roman" w:hAnsi="Times New Roman" w:cs="Times New Roman"/>
          <w:sz w:val="28"/>
          <w:szCs w:val="28"/>
        </w:rPr>
        <w:t xml:space="preserve">Участники форума отметили </w:t>
      </w:r>
      <w:r w:rsidR="006E58A9" w:rsidRPr="001227AD">
        <w:rPr>
          <w:rFonts w:ascii="Times New Roman" w:hAnsi="Times New Roman" w:cs="Times New Roman"/>
          <w:sz w:val="28"/>
          <w:szCs w:val="28"/>
        </w:rPr>
        <w:t xml:space="preserve">актуальность и </w:t>
      </w:r>
      <w:r w:rsidRPr="001227AD">
        <w:rPr>
          <w:rFonts w:ascii="Times New Roman" w:hAnsi="Times New Roman" w:cs="Times New Roman"/>
          <w:sz w:val="28"/>
          <w:szCs w:val="28"/>
        </w:rPr>
        <w:t>практи</w:t>
      </w:r>
      <w:r w:rsidR="006E58A9" w:rsidRPr="001227AD">
        <w:rPr>
          <w:rFonts w:ascii="Times New Roman" w:hAnsi="Times New Roman" w:cs="Times New Roman"/>
          <w:sz w:val="28"/>
          <w:szCs w:val="28"/>
        </w:rPr>
        <w:t>ческую значимость</w:t>
      </w:r>
      <w:r w:rsidRPr="001227AD">
        <w:rPr>
          <w:rFonts w:ascii="Times New Roman" w:hAnsi="Times New Roman" w:cs="Times New Roman"/>
          <w:sz w:val="28"/>
          <w:szCs w:val="28"/>
        </w:rPr>
        <w:t xml:space="preserve"> проведения подобных тематических мероприятий с участием широкого круга профсоюзного актива</w:t>
      </w:r>
      <w:r w:rsidR="006E58A9" w:rsidRPr="001227AD">
        <w:rPr>
          <w:rFonts w:ascii="Times New Roman" w:hAnsi="Times New Roman" w:cs="Times New Roman"/>
          <w:sz w:val="28"/>
          <w:szCs w:val="28"/>
        </w:rPr>
        <w:t xml:space="preserve"> членских организаций Международного объединения профсоюзов работников образования и науки</w:t>
      </w:r>
      <w:r w:rsidRPr="001227AD">
        <w:rPr>
          <w:rFonts w:ascii="Times New Roman" w:hAnsi="Times New Roman" w:cs="Times New Roman"/>
          <w:sz w:val="28"/>
          <w:szCs w:val="28"/>
        </w:rPr>
        <w:t>.</w:t>
      </w:r>
      <w:r w:rsidR="00FB1244" w:rsidRPr="001227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7230A" w14:textId="0C87A409" w:rsidR="006E58A9" w:rsidRDefault="009047E9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AD">
        <w:rPr>
          <w:rFonts w:ascii="Times New Roman" w:hAnsi="Times New Roman" w:cs="Times New Roman"/>
          <w:sz w:val="28"/>
          <w:szCs w:val="28"/>
        </w:rPr>
        <w:t xml:space="preserve">Итоги профсоюзного форума были рассмотрены 19 апреля на заседании Совета Международного объединения профсоюзов работников образования и науки, которым было принято решение о продолжении практики проведения </w:t>
      </w:r>
      <w:r w:rsidRPr="001227AD">
        <w:rPr>
          <w:rFonts w:ascii="Times New Roman" w:hAnsi="Times New Roman" w:cs="Times New Roman"/>
          <w:sz w:val="28"/>
          <w:szCs w:val="28"/>
        </w:rPr>
        <w:lastRenderedPageBreak/>
        <w:t xml:space="preserve">подобных мероприятий, </w:t>
      </w:r>
      <w:r w:rsidR="00B766D3">
        <w:rPr>
          <w:rFonts w:ascii="Times New Roman" w:hAnsi="Times New Roman" w:cs="Times New Roman"/>
          <w:sz w:val="28"/>
          <w:szCs w:val="28"/>
        </w:rPr>
        <w:t>консолидирующих</w:t>
      </w:r>
      <w:r w:rsidRPr="001227AD">
        <w:rPr>
          <w:rFonts w:ascii="Times New Roman" w:hAnsi="Times New Roman" w:cs="Times New Roman"/>
          <w:sz w:val="28"/>
          <w:szCs w:val="28"/>
        </w:rPr>
        <w:t xml:space="preserve"> профсоюзных актив членски</w:t>
      </w:r>
      <w:r w:rsidR="00B766D3">
        <w:rPr>
          <w:rFonts w:ascii="Times New Roman" w:hAnsi="Times New Roman" w:cs="Times New Roman"/>
          <w:sz w:val="28"/>
          <w:szCs w:val="28"/>
        </w:rPr>
        <w:t>х</w:t>
      </w:r>
      <w:r w:rsidRPr="001227AD">
        <w:rPr>
          <w:rFonts w:ascii="Times New Roman" w:hAnsi="Times New Roman" w:cs="Times New Roman"/>
          <w:sz w:val="28"/>
          <w:szCs w:val="28"/>
        </w:rPr>
        <w:t xml:space="preserve"> организаций объединения.</w:t>
      </w:r>
    </w:p>
    <w:p w14:paraId="290BF868" w14:textId="45D3A8B8" w:rsidR="008120C4" w:rsidRDefault="008120C4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EFAD46" w14:textId="77777777" w:rsidR="008120C4" w:rsidRDefault="008120C4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8806CE" w14:textId="77777777" w:rsidR="0018527C" w:rsidRDefault="0018527C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DACC14" wp14:editId="7CCA4E74">
            <wp:extent cx="5130800" cy="3848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943" cy="38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A6AB1" w14:textId="77777777" w:rsidR="0018527C" w:rsidRDefault="0018527C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ACA1CB" w14:textId="2D7A0CD1" w:rsidR="00156C68" w:rsidRDefault="0018527C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6865801D" wp14:editId="18F0C27D">
            <wp:extent cx="5248960" cy="3937000"/>
            <wp:effectExtent l="0" t="0" r="889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96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E5F8C" w14:textId="541DC182" w:rsidR="0018527C" w:rsidRDefault="0018527C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9588C6" w14:textId="3FA45F35" w:rsidR="0018527C" w:rsidRDefault="0018527C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58BAB5F" wp14:editId="3CB0DE37">
            <wp:extent cx="5994400" cy="4496120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628" cy="450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54614" w14:textId="77777777" w:rsidR="0018527C" w:rsidRDefault="0018527C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831E91" w14:textId="7830B651" w:rsidR="0018527C" w:rsidRDefault="0018527C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86DC30" wp14:editId="6B1EBCB3">
            <wp:extent cx="6387071" cy="4343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647" cy="43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F8E31" w14:textId="4C801150" w:rsidR="0018527C" w:rsidRDefault="0018527C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C5B8023" wp14:editId="52F9996F">
            <wp:extent cx="5939790" cy="4455160"/>
            <wp:effectExtent l="0" t="0" r="381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509AB" w14:textId="21E4F672" w:rsidR="0018527C" w:rsidRDefault="0018527C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CF296F" w14:textId="64A67A2C" w:rsidR="0018527C" w:rsidRPr="008120C4" w:rsidRDefault="0018527C" w:rsidP="00C8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A9C4F2" wp14:editId="72B0F167">
            <wp:extent cx="6045809" cy="403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644" cy="404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A790A" w14:textId="586FC440" w:rsidR="00821855" w:rsidRPr="00805EC7" w:rsidRDefault="00821855" w:rsidP="008120C4">
      <w:pPr>
        <w:spacing w:after="0" w:line="240" w:lineRule="auto"/>
        <w:ind w:left="4536"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821855" w:rsidRPr="00805EC7" w:rsidSect="00B766D3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6A70" w14:textId="77777777" w:rsidR="00640888" w:rsidRDefault="00640888" w:rsidP="00B766D3">
      <w:pPr>
        <w:spacing w:after="0" w:line="240" w:lineRule="auto"/>
      </w:pPr>
      <w:r>
        <w:separator/>
      </w:r>
    </w:p>
  </w:endnote>
  <w:endnote w:type="continuationSeparator" w:id="0">
    <w:p w14:paraId="4F27CEC1" w14:textId="77777777" w:rsidR="00640888" w:rsidRDefault="00640888" w:rsidP="00B7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3621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6BD428" w14:textId="7611B2A0" w:rsidR="00B766D3" w:rsidRPr="00B766D3" w:rsidRDefault="00B766D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6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6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6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766D3">
          <w:rPr>
            <w:rFonts w:ascii="Times New Roman" w:hAnsi="Times New Roman" w:cs="Times New Roman"/>
            <w:sz w:val="24"/>
            <w:szCs w:val="24"/>
          </w:rPr>
          <w:t>2</w:t>
        </w:r>
        <w:r w:rsidRPr="00B766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68A1E4" w14:textId="77777777" w:rsidR="00B766D3" w:rsidRDefault="00B766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0DF6" w14:textId="77777777" w:rsidR="00640888" w:rsidRDefault="00640888" w:rsidP="00B766D3">
      <w:pPr>
        <w:spacing w:after="0" w:line="240" w:lineRule="auto"/>
      </w:pPr>
      <w:r>
        <w:separator/>
      </w:r>
    </w:p>
  </w:footnote>
  <w:footnote w:type="continuationSeparator" w:id="0">
    <w:p w14:paraId="43DFD9C4" w14:textId="77777777" w:rsidR="00640888" w:rsidRDefault="00640888" w:rsidP="00B76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EC"/>
    <w:rsid w:val="00110DDE"/>
    <w:rsid w:val="001227AD"/>
    <w:rsid w:val="00134860"/>
    <w:rsid w:val="00156C68"/>
    <w:rsid w:val="00157893"/>
    <w:rsid w:val="0018527C"/>
    <w:rsid w:val="0025692E"/>
    <w:rsid w:val="002F240E"/>
    <w:rsid w:val="00331506"/>
    <w:rsid w:val="00331832"/>
    <w:rsid w:val="00340318"/>
    <w:rsid w:val="005426EA"/>
    <w:rsid w:val="0054776F"/>
    <w:rsid w:val="005A355C"/>
    <w:rsid w:val="005C77AF"/>
    <w:rsid w:val="0061206A"/>
    <w:rsid w:val="00640888"/>
    <w:rsid w:val="00665F48"/>
    <w:rsid w:val="006C26B7"/>
    <w:rsid w:val="006D57F0"/>
    <w:rsid w:val="006E58A9"/>
    <w:rsid w:val="0074698B"/>
    <w:rsid w:val="007D6B28"/>
    <w:rsid w:val="00805EC7"/>
    <w:rsid w:val="008120C4"/>
    <w:rsid w:val="00821855"/>
    <w:rsid w:val="0087488A"/>
    <w:rsid w:val="008A6518"/>
    <w:rsid w:val="009047E9"/>
    <w:rsid w:val="009E22C4"/>
    <w:rsid w:val="00A120EC"/>
    <w:rsid w:val="00A4109E"/>
    <w:rsid w:val="00A67A1B"/>
    <w:rsid w:val="00AB2A99"/>
    <w:rsid w:val="00B766D3"/>
    <w:rsid w:val="00B94083"/>
    <w:rsid w:val="00C505CB"/>
    <w:rsid w:val="00C80C32"/>
    <w:rsid w:val="00CB7B99"/>
    <w:rsid w:val="00DC0310"/>
    <w:rsid w:val="00E30877"/>
    <w:rsid w:val="00F56F10"/>
    <w:rsid w:val="00FB1244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F22F"/>
  <w15:docId w15:val="{2E361D96-8086-44E1-A738-D9A8C8E5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0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6D3"/>
  </w:style>
  <w:style w:type="paragraph" w:styleId="a8">
    <w:name w:val="footer"/>
    <w:basedOn w:val="a"/>
    <w:link w:val="a9"/>
    <w:uiPriority w:val="99"/>
    <w:unhideWhenUsed/>
    <w:rsid w:val="00B7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1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3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2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3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3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3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3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D472-B807-4929-A435-9B33B4C1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Chebotarev P.A</cp:lastModifiedBy>
  <cp:revision>7</cp:revision>
  <dcterms:created xsi:type="dcterms:W3CDTF">2024-05-13T10:25:00Z</dcterms:created>
  <dcterms:modified xsi:type="dcterms:W3CDTF">2024-05-13T13:50:00Z</dcterms:modified>
</cp:coreProperties>
</file>